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C3" w:rsidRDefault="00A674C3" w:rsidP="00A674C3">
      <w:pPr>
        <w:spacing w:before="60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Kritéria přijetí dětí k předškolnímu vzdělávání</w:t>
      </w:r>
      <w:r>
        <w:rPr>
          <w:b/>
          <w:smallCaps/>
          <w:sz w:val="36"/>
          <w:szCs w:val="36"/>
        </w:rPr>
        <w:br/>
        <w:t>o hlavních prázdninách</w:t>
      </w:r>
    </w:p>
    <w:p w:rsidR="00A674C3" w:rsidRDefault="00A674C3" w:rsidP="00A674C3">
      <w:pPr>
        <w:spacing w:before="60"/>
        <w:jc w:val="both"/>
        <w:rPr>
          <w:b/>
          <w:smallCaps/>
          <w:sz w:val="32"/>
          <w:szCs w:val="32"/>
        </w:rPr>
      </w:pPr>
    </w:p>
    <w:p w:rsidR="00A674C3" w:rsidRDefault="00A674C3" w:rsidP="00A674C3">
      <w:pPr>
        <w:spacing w:before="60"/>
        <w:jc w:val="both"/>
        <w:rPr>
          <w:b/>
          <w:sz w:val="32"/>
          <w:szCs w:val="32"/>
        </w:rPr>
      </w:pPr>
    </w:p>
    <w:p w:rsidR="00A674C3" w:rsidRDefault="00A674C3" w:rsidP="00A674C3">
      <w:pPr>
        <w:spacing w:before="60"/>
        <w:ind w:firstLine="284"/>
        <w:jc w:val="both"/>
        <w:rPr>
          <w:color w:val="000000"/>
          <w:spacing w:val="-3"/>
        </w:rPr>
      </w:pPr>
      <w:r>
        <w:rPr>
          <w:color w:val="000000"/>
          <w:spacing w:val="-2"/>
        </w:rPr>
        <w:t xml:space="preserve">Přijímací řízení probíhá </w:t>
      </w:r>
      <w:r>
        <w:rPr>
          <w:iCs/>
          <w:color w:val="000000"/>
          <w:spacing w:val="-2"/>
        </w:rPr>
        <w:t xml:space="preserve">na </w:t>
      </w:r>
      <w:r>
        <w:rPr>
          <w:color w:val="000000"/>
          <w:spacing w:val="-2"/>
        </w:rPr>
        <w:t xml:space="preserve">MŠ </w:t>
      </w:r>
      <w:r>
        <w:rPr>
          <w:iCs/>
          <w:color w:val="000000"/>
          <w:spacing w:val="-2"/>
        </w:rPr>
        <w:t xml:space="preserve">na </w:t>
      </w:r>
      <w:r>
        <w:rPr>
          <w:color w:val="000000"/>
          <w:spacing w:val="-2"/>
        </w:rPr>
        <w:t xml:space="preserve">základě zákona č. 561/2004 Sb. o předškolním, </w:t>
      </w:r>
      <w:r>
        <w:rPr>
          <w:color w:val="000000"/>
          <w:spacing w:val="-7"/>
        </w:rPr>
        <w:t xml:space="preserve">základním, středním, vyšším odborném a jiném vzdělávání (školský zákon), v platném znění a vyhlášky MŠMT č. </w:t>
      </w:r>
      <w:r>
        <w:rPr>
          <w:color w:val="000000"/>
          <w:spacing w:val="-3"/>
        </w:rPr>
        <w:t xml:space="preserve">14/2005 Sb., o předškolním vzdělávání, ve znění pozdějších předpisů, s přihlédnutím k </w:t>
      </w:r>
      <w:r>
        <w:t>§ 2 odst. 4 zákona č. 500/2004 Sb., správní řád, v platném znění</w:t>
      </w:r>
      <w:r>
        <w:rPr>
          <w:color w:val="000000"/>
          <w:spacing w:val="-3"/>
        </w:rPr>
        <w:t>.</w:t>
      </w:r>
    </w:p>
    <w:p w:rsidR="00A674C3" w:rsidRDefault="00A674C3" w:rsidP="00A674C3">
      <w:pPr>
        <w:spacing w:before="60"/>
        <w:ind w:firstLine="284"/>
        <w:jc w:val="both"/>
      </w:pPr>
      <w:r>
        <w:t>Ředitelka MŠ přijímá dítě k předškolnímu vzdělávání v době uzavření jeho kmenové školy pouze na dobu určitou a to na základě žádosti zákonného zástupce (v souladu s § 165 odst. 2 písm. b, ve spojení s § 34 zákona č 561/2004 Sb., Školský zákon, v platném znění) přičemž nesmí dojít k překročení nejvyššího povoleného počtu dětí v MŠ zapsaného ve školském rejstříku.</w:t>
      </w:r>
    </w:p>
    <w:p w:rsidR="00A96633" w:rsidRDefault="00A96633" w:rsidP="00A674C3">
      <w:pPr>
        <w:spacing w:before="60"/>
        <w:ind w:firstLine="284"/>
        <w:jc w:val="both"/>
      </w:pPr>
    </w:p>
    <w:p w:rsidR="00A96633" w:rsidRDefault="00A96633" w:rsidP="00A674C3">
      <w:pPr>
        <w:spacing w:before="60"/>
        <w:ind w:firstLine="284"/>
        <w:jc w:val="both"/>
      </w:pPr>
      <w:r>
        <w:t xml:space="preserve">V případě přihlášení většího počtu dětí než </w:t>
      </w:r>
      <w:proofErr w:type="gramStart"/>
      <w:r>
        <w:t>umožňuje</w:t>
      </w:r>
      <w:proofErr w:type="gramEnd"/>
      <w:r>
        <w:t xml:space="preserve"> kapacita tříd se ředitelka školy </w:t>
      </w:r>
      <w:proofErr w:type="gramStart"/>
      <w:r>
        <w:t>bude</w:t>
      </w:r>
      <w:proofErr w:type="gramEnd"/>
      <w:r>
        <w:t xml:space="preserve"> řídit těmito kritérii.:</w:t>
      </w:r>
    </w:p>
    <w:p w:rsidR="00A96633" w:rsidRDefault="00A96633" w:rsidP="00A674C3">
      <w:pPr>
        <w:spacing w:before="60"/>
        <w:ind w:firstLine="284"/>
        <w:jc w:val="both"/>
      </w:pPr>
    </w:p>
    <w:p w:rsidR="00A96633" w:rsidRDefault="00A96633" w:rsidP="00A96633">
      <w:pPr>
        <w:pStyle w:val="Odstavecseseznamem"/>
        <w:numPr>
          <w:ilvl w:val="0"/>
          <w:numId w:val="4"/>
        </w:numPr>
        <w:spacing w:before="60"/>
        <w:jc w:val="both"/>
      </w:pPr>
      <w:r>
        <w:t>Školský obvod</w:t>
      </w:r>
    </w:p>
    <w:p w:rsidR="00A96633" w:rsidRDefault="00A96633" w:rsidP="00A96633">
      <w:pPr>
        <w:pStyle w:val="Odstavecseseznamem"/>
        <w:numPr>
          <w:ilvl w:val="0"/>
          <w:numId w:val="4"/>
        </w:numPr>
        <w:spacing w:before="60"/>
        <w:jc w:val="both"/>
      </w:pPr>
      <w:r>
        <w:t>Věk dítěte</w:t>
      </w:r>
    </w:p>
    <w:p w:rsidR="00A96633" w:rsidRDefault="00A96633" w:rsidP="00A96633">
      <w:pPr>
        <w:pStyle w:val="Odstavecseseznamem"/>
        <w:numPr>
          <w:ilvl w:val="0"/>
          <w:numId w:val="4"/>
        </w:numPr>
        <w:spacing w:before="60"/>
        <w:jc w:val="both"/>
      </w:pPr>
      <w:r>
        <w:t>Potvrzení zaměstnavatele o nemožnosti čerpání dovolené u zákonných zástupců</w:t>
      </w:r>
    </w:p>
    <w:p w:rsidR="00A674C3" w:rsidRDefault="00A674C3" w:rsidP="00A674C3">
      <w:pPr>
        <w:spacing w:before="60"/>
      </w:pPr>
    </w:p>
    <w:p w:rsidR="00A674C3" w:rsidRDefault="00A674C3" w:rsidP="00A674C3">
      <w:pPr>
        <w:spacing w:before="60"/>
      </w:pPr>
      <w:r>
        <w:t xml:space="preserve">Tyto podmínky nabývají účinnost dne </w:t>
      </w:r>
      <w:proofErr w:type="gramStart"/>
      <w:r w:rsidR="0030329D">
        <w:t>22</w:t>
      </w:r>
      <w:r w:rsidR="00A96633">
        <w:t>.4.202</w:t>
      </w:r>
      <w:r w:rsidR="0030329D">
        <w:t>5</w:t>
      </w:r>
      <w:proofErr w:type="gramEnd"/>
    </w:p>
    <w:p w:rsidR="00A674C3" w:rsidRDefault="00A674C3" w:rsidP="00A674C3">
      <w:pPr>
        <w:spacing w:before="60"/>
        <w:jc w:val="both"/>
        <w:rPr>
          <w:bCs/>
          <w:szCs w:val="32"/>
        </w:rPr>
      </w:pPr>
    </w:p>
    <w:p w:rsidR="00A674C3" w:rsidRDefault="00A674C3" w:rsidP="00A674C3">
      <w:pPr>
        <w:spacing w:before="60"/>
        <w:jc w:val="both"/>
        <w:rPr>
          <w:bCs/>
          <w:szCs w:val="32"/>
        </w:rPr>
      </w:pPr>
    </w:p>
    <w:p w:rsidR="00A674C3" w:rsidRDefault="00A674C3" w:rsidP="00A674C3">
      <w:pPr>
        <w:spacing w:before="60"/>
        <w:jc w:val="both"/>
        <w:rPr>
          <w:bCs/>
          <w:szCs w:val="32"/>
        </w:rPr>
      </w:pPr>
    </w:p>
    <w:p w:rsidR="00A674C3" w:rsidRDefault="00A674C3" w:rsidP="00A674C3">
      <w:pPr>
        <w:spacing w:before="60"/>
        <w:jc w:val="both"/>
        <w:rPr>
          <w:bCs/>
          <w:szCs w:val="32"/>
        </w:rPr>
      </w:pPr>
    </w:p>
    <w:p w:rsidR="00A674C3" w:rsidRDefault="00A674C3" w:rsidP="00A674C3">
      <w:pPr>
        <w:spacing w:before="60"/>
        <w:jc w:val="both"/>
      </w:pPr>
      <w:r>
        <w:t xml:space="preserve">V Pardubicích dne </w:t>
      </w:r>
      <w:proofErr w:type="gramStart"/>
      <w:r w:rsidR="0030329D">
        <w:t>28</w:t>
      </w:r>
      <w:r w:rsidR="007D4153">
        <w:t>.</w:t>
      </w:r>
      <w:r w:rsidR="0030329D">
        <w:t>2</w:t>
      </w:r>
      <w:proofErr w:type="gramEnd"/>
      <w:r w:rsidR="007D4153">
        <w:t>.</w:t>
      </w:r>
      <w:r>
        <w:t xml:space="preserve"> 20</w:t>
      </w:r>
      <w:r w:rsidR="00A96633">
        <w:t>2</w:t>
      </w:r>
      <w:r w:rsidR="0030329D">
        <w:t>5</w:t>
      </w:r>
      <w:bookmarkStart w:id="0" w:name="_GoBack"/>
      <w:bookmarkEnd w:id="0"/>
    </w:p>
    <w:p w:rsidR="00A674C3" w:rsidRDefault="00A674C3" w:rsidP="00A674C3">
      <w:pPr>
        <w:spacing w:before="60"/>
        <w:jc w:val="both"/>
      </w:pPr>
    </w:p>
    <w:p w:rsidR="00A674C3" w:rsidRDefault="00A674C3" w:rsidP="00A674C3">
      <w:pPr>
        <w:spacing w:before="60"/>
        <w:jc w:val="both"/>
      </w:pPr>
    </w:p>
    <w:p w:rsidR="00A674C3" w:rsidRDefault="00A674C3" w:rsidP="00A674C3">
      <w:pPr>
        <w:spacing w:before="60"/>
        <w:jc w:val="both"/>
      </w:pPr>
    </w:p>
    <w:p w:rsidR="00A674C3" w:rsidRDefault="00A674C3" w:rsidP="00A674C3">
      <w:pPr>
        <w:spacing w:before="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Bc. Marcela Nováčková</w:t>
      </w:r>
    </w:p>
    <w:p w:rsidR="00A674C3" w:rsidRDefault="00A674C3" w:rsidP="00A674C3">
      <w:pPr>
        <w:spacing w:before="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ředitelka mateřské školy</w:t>
      </w:r>
    </w:p>
    <w:p w:rsidR="00777A29" w:rsidRPr="0011215E" w:rsidRDefault="00777A29" w:rsidP="0011215E"/>
    <w:sectPr w:rsidR="00777A29" w:rsidRPr="0011215E" w:rsidSect="00777A29">
      <w:headerReference w:type="default" r:id="rId8"/>
      <w:headerReference w:type="first" r:id="rId9"/>
      <w:footerReference w:type="first" r:id="rId10"/>
      <w:pgSz w:w="11906" w:h="16838"/>
      <w:pgMar w:top="2242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A9E" w:rsidRDefault="00FD4A9E" w:rsidP="00C77358">
      <w:r>
        <w:separator/>
      </w:r>
    </w:p>
  </w:endnote>
  <w:endnote w:type="continuationSeparator" w:id="0">
    <w:p w:rsidR="00FD4A9E" w:rsidRDefault="00FD4A9E" w:rsidP="00C7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29" w:rsidRDefault="00777A2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7234273" wp14:editId="0EB908A7">
          <wp:simplePos x="0" y="0"/>
          <wp:positionH relativeFrom="column">
            <wp:posOffset>-974725</wp:posOffset>
          </wp:positionH>
          <wp:positionV relativeFrom="paragraph">
            <wp:posOffset>-542290</wp:posOffset>
          </wp:positionV>
          <wp:extent cx="7674696" cy="815340"/>
          <wp:effectExtent l="0" t="0" r="2540" b="381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4696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A9E" w:rsidRDefault="00FD4A9E" w:rsidP="00C77358">
      <w:r>
        <w:separator/>
      </w:r>
    </w:p>
  </w:footnote>
  <w:footnote w:type="continuationSeparator" w:id="0">
    <w:p w:rsidR="00FD4A9E" w:rsidRDefault="00FD4A9E" w:rsidP="00C7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FB" w:rsidRDefault="00A966FB" w:rsidP="0067135F">
    <w:pPr>
      <w:pStyle w:val="Zhlav"/>
      <w:ind w:left="-1417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29" w:rsidRDefault="00777A29" w:rsidP="00777A29">
    <w:pPr>
      <w:pStyle w:val="Zhlav"/>
      <w:ind w:left="-1418"/>
    </w:pPr>
    <w:r>
      <w:rPr>
        <w:noProof/>
      </w:rPr>
      <w:drawing>
        <wp:inline distT="0" distB="0" distL="0" distR="0" wp14:anchorId="5638FE4A">
          <wp:extent cx="7583805" cy="17741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77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098E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0595C"/>
    <w:multiLevelType w:val="hybridMultilevel"/>
    <w:tmpl w:val="DAD808E4"/>
    <w:lvl w:ilvl="0" w:tplc="D786CCBA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D35D3"/>
    <w:multiLevelType w:val="hybridMultilevel"/>
    <w:tmpl w:val="CC383EDC"/>
    <w:lvl w:ilvl="0" w:tplc="686673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D92612"/>
    <w:multiLevelType w:val="hybridMultilevel"/>
    <w:tmpl w:val="C8D2C496"/>
    <w:lvl w:ilvl="0" w:tplc="91422238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C3"/>
    <w:rsid w:val="001011BD"/>
    <w:rsid w:val="0011215E"/>
    <w:rsid w:val="00123EC8"/>
    <w:rsid w:val="002133E2"/>
    <w:rsid w:val="002278FF"/>
    <w:rsid w:val="00236086"/>
    <w:rsid w:val="002E39C2"/>
    <w:rsid w:val="0030329D"/>
    <w:rsid w:val="00306A3E"/>
    <w:rsid w:val="00310ABE"/>
    <w:rsid w:val="00345BF6"/>
    <w:rsid w:val="003E0E7D"/>
    <w:rsid w:val="003F0A0A"/>
    <w:rsid w:val="0040496E"/>
    <w:rsid w:val="00501AD0"/>
    <w:rsid w:val="00583DEF"/>
    <w:rsid w:val="006517B5"/>
    <w:rsid w:val="0067135F"/>
    <w:rsid w:val="00734462"/>
    <w:rsid w:val="00760CF8"/>
    <w:rsid w:val="00777A29"/>
    <w:rsid w:val="00786D20"/>
    <w:rsid w:val="007A49B5"/>
    <w:rsid w:val="007B1001"/>
    <w:rsid w:val="007D4153"/>
    <w:rsid w:val="00865889"/>
    <w:rsid w:val="00880258"/>
    <w:rsid w:val="008F5232"/>
    <w:rsid w:val="00924B27"/>
    <w:rsid w:val="00A674C3"/>
    <w:rsid w:val="00A93C6E"/>
    <w:rsid w:val="00A96633"/>
    <w:rsid w:val="00A966FB"/>
    <w:rsid w:val="00BB77BA"/>
    <w:rsid w:val="00C50068"/>
    <w:rsid w:val="00C77358"/>
    <w:rsid w:val="00C94930"/>
    <w:rsid w:val="00CE16C4"/>
    <w:rsid w:val="00CF6BC9"/>
    <w:rsid w:val="00D01DB8"/>
    <w:rsid w:val="00D45855"/>
    <w:rsid w:val="00DC3BB6"/>
    <w:rsid w:val="00EE273D"/>
    <w:rsid w:val="00F37B9B"/>
    <w:rsid w:val="00FD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D8F9"/>
  <w15:docId w15:val="{911EB85C-CB1C-44FE-AF19-35A5844E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4C3"/>
    <w:rPr>
      <w:rFonts w:ascii="Times New Roman" w:eastAsia="Times New Roman" w:hAnsi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73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358"/>
  </w:style>
  <w:style w:type="paragraph" w:styleId="Zpat">
    <w:name w:val="footer"/>
    <w:basedOn w:val="Normln"/>
    <w:link w:val="ZpatChar"/>
    <w:uiPriority w:val="99"/>
    <w:unhideWhenUsed/>
    <w:rsid w:val="00C773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358"/>
  </w:style>
  <w:style w:type="paragraph" w:styleId="Textbubliny">
    <w:name w:val="Balloon Text"/>
    <w:basedOn w:val="Normln"/>
    <w:link w:val="TextbublinyChar"/>
    <w:uiPriority w:val="99"/>
    <w:semiHidden/>
    <w:unhideWhenUsed/>
    <w:rsid w:val="00C773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73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A674C3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674C3"/>
    <w:rPr>
      <w:rFonts w:ascii="Times New Roman" w:eastAsia="Times New Roman" w:hAnsi="Times New Roman"/>
      <w:sz w:val="24"/>
      <w:lang w:val="cs-CZ" w:eastAsia="cs-CZ"/>
    </w:rPr>
  </w:style>
  <w:style w:type="paragraph" w:styleId="Odstavecseseznamem">
    <w:name w:val="List Paragraph"/>
    <w:basedOn w:val="Normln"/>
    <w:uiPriority w:val="72"/>
    <w:rsid w:val="00A96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ka\AppData\Roaming\Microsoft\&#352;ablony\hlavicka%20PRVNI%20STRA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4711-567A-4E6E-95D1-90C340DA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hlavicka PRVNI STRANA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VLHA Design</Company>
  <LinksUpToDate>false</LinksUpToDate>
  <CharactersWithSpaces>1179</CharactersWithSpaces>
  <SharedDoc>false</SharedDoc>
  <HLinks>
    <vt:vector size="12" baseType="variant">
      <vt:variant>
        <vt:i4>49</vt:i4>
      </vt:variant>
      <vt:variant>
        <vt:i4>2061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  <vt:variant>
        <vt:i4>50</vt:i4>
      </vt:variant>
      <vt:variant>
        <vt:i4>-1</vt:i4>
      </vt:variant>
      <vt:variant>
        <vt:i4>2053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Nováčková</dc:creator>
  <cp:lastModifiedBy>Marcela Nováčková</cp:lastModifiedBy>
  <cp:revision>2</cp:revision>
  <cp:lastPrinted>2023-04-14T11:20:00Z</cp:lastPrinted>
  <dcterms:created xsi:type="dcterms:W3CDTF">2025-02-27T09:35:00Z</dcterms:created>
  <dcterms:modified xsi:type="dcterms:W3CDTF">2025-02-27T09:35:00Z</dcterms:modified>
</cp:coreProperties>
</file>